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6FFA" w:rsidRDefault="00256FFA">
      <w:r>
        <w:t xml:space="preserve">Café des sciences en partenariat avec la municipalité de </w:t>
      </w:r>
      <w:proofErr w:type="spellStart"/>
      <w:r>
        <w:t>Plouider</w:t>
      </w:r>
      <w:proofErr w:type="spellEnd"/>
      <w:r>
        <w:t xml:space="preserve"> </w:t>
      </w:r>
    </w:p>
    <w:p w:rsidR="00A91B31" w:rsidRDefault="00A91B31" w:rsidP="00A91B31">
      <w:pPr>
        <w:pStyle w:val="NormalWeb"/>
      </w:pPr>
      <w:r>
        <w:t xml:space="preserve">Des virus contre les bactéries, une alternative aux antibiotiques </w:t>
      </w:r>
    </w:p>
    <w:p w:rsidR="00256FFA" w:rsidRDefault="00256FFA" w:rsidP="00A91B31">
      <w:pPr>
        <w:pStyle w:val="NormalWeb"/>
      </w:pPr>
      <w:r>
        <w:t xml:space="preserve">Avec Frédérique Le Roux, Dr IFREMER, UMR 8229 </w:t>
      </w:r>
      <w:bookmarkStart w:id="0" w:name="_GoBack"/>
      <w:bookmarkEnd w:id="0"/>
      <w:r>
        <w:t xml:space="preserve">Station Biologique de Roscoff </w:t>
      </w:r>
    </w:p>
    <w:p w:rsidR="00A91B31" w:rsidRDefault="00A91B31"/>
    <w:p w:rsidR="00A91B31" w:rsidRPr="00A91B31" w:rsidRDefault="00A91B31" w:rsidP="008E05FB">
      <w:pPr>
        <w:jc w:val="both"/>
        <w:rPr>
          <w:rFonts w:ascii="Times New Roman" w:eastAsia="Times New Roman" w:hAnsi="Times New Roman" w:cs="Times New Roman"/>
          <w:lang w:eastAsia="fr-FR"/>
        </w:rPr>
      </w:pPr>
      <w:r w:rsidRPr="00A91B31">
        <w:rPr>
          <w:rFonts w:ascii="Times New Roman" w:eastAsia="Times New Roman" w:hAnsi="Times New Roman" w:cs="Times New Roman"/>
          <w:lang w:eastAsia="fr-FR"/>
        </w:rPr>
        <w:t>En 2050, les bactéries multi-résistantes aux antibiotiques pourraient causer 10 millions de décès par an et un cout économique équivalent à 100 trillions de dollars. Le développement d’approches alternatives pour lutter contre ces pathogènes est une priorité absolue dans le domaine de la santé humaine, animale et de l’agronomie.</w:t>
      </w:r>
      <w:r w:rsidRPr="00A91B31">
        <w:rPr>
          <w:rFonts w:ascii="Times New Roman" w:eastAsia="Times New Roman" w:hAnsi="Times New Roman" w:cs="Times New Roman"/>
          <w:b/>
          <w:lang w:eastAsia="fr-FR"/>
        </w:rPr>
        <w:t xml:space="preserve"> </w:t>
      </w:r>
      <w:r w:rsidRPr="00A91B31">
        <w:rPr>
          <w:rFonts w:ascii="Times New Roman" w:eastAsia="Times New Roman" w:hAnsi="Times New Roman" w:cs="Times New Roman"/>
          <w:lang w:eastAsia="fr-FR"/>
        </w:rPr>
        <w:t xml:space="preserve">Lors de ce café des sciences, </w:t>
      </w:r>
      <w:r w:rsidR="0012692D">
        <w:rPr>
          <w:rFonts w:ascii="Times New Roman" w:eastAsia="Times New Roman" w:hAnsi="Times New Roman" w:cs="Times New Roman"/>
          <w:lang w:eastAsia="fr-FR"/>
        </w:rPr>
        <w:t xml:space="preserve">la chercheuse Frédérique Le Roux </w:t>
      </w:r>
      <w:r w:rsidRPr="00A91B31">
        <w:rPr>
          <w:rFonts w:ascii="Times New Roman" w:eastAsia="Times New Roman" w:hAnsi="Times New Roman" w:cs="Times New Roman"/>
          <w:lang w:eastAsia="fr-FR"/>
        </w:rPr>
        <w:t xml:space="preserve"> </w:t>
      </w:r>
      <w:r w:rsidR="00226DBA">
        <w:rPr>
          <w:rFonts w:ascii="Times New Roman" w:eastAsia="Times New Roman" w:hAnsi="Times New Roman" w:cs="Times New Roman"/>
          <w:lang w:eastAsia="fr-FR"/>
        </w:rPr>
        <w:t xml:space="preserve">(Dr </w:t>
      </w:r>
      <w:r w:rsidR="00F334ED">
        <w:rPr>
          <w:rFonts w:ascii="Times New Roman" w:eastAsia="Times New Roman" w:hAnsi="Times New Roman" w:cs="Times New Roman"/>
          <w:lang w:eastAsia="fr-FR"/>
        </w:rPr>
        <w:t>Ifremer</w:t>
      </w:r>
      <w:r w:rsidR="00226DBA">
        <w:rPr>
          <w:rFonts w:ascii="Times New Roman" w:eastAsia="Times New Roman" w:hAnsi="Times New Roman" w:cs="Times New Roman"/>
          <w:lang w:eastAsia="fr-FR"/>
        </w:rPr>
        <w:t xml:space="preserve">) </w:t>
      </w:r>
      <w:r w:rsidRPr="00A91B31">
        <w:rPr>
          <w:rFonts w:ascii="Times New Roman" w:eastAsia="Times New Roman" w:hAnsi="Times New Roman" w:cs="Times New Roman"/>
          <w:lang w:eastAsia="fr-FR"/>
        </w:rPr>
        <w:t xml:space="preserve">va retracer l’historique de la découverte des virus infectant spécifiquement des bactéries (les phages), leur utilisation dans un contexte  de guerre froide, leurs potentiels et leurs limites face à l’émergence de bactéries multi-résistantes aux antibiotiques. </w:t>
      </w:r>
      <w:r w:rsidR="0012692D">
        <w:rPr>
          <w:rFonts w:ascii="Times New Roman" w:eastAsia="Times New Roman" w:hAnsi="Times New Roman" w:cs="Times New Roman"/>
          <w:lang w:eastAsia="fr-FR"/>
        </w:rPr>
        <w:t xml:space="preserve">Elle </w:t>
      </w:r>
      <w:r w:rsidRPr="00A91B31">
        <w:rPr>
          <w:rFonts w:ascii="Times New Roman" w:eastAsia="Times New Roman" w:hAnsi="Times New Roman" w:cs="Times New Roman"/>
          <w:lang w:eastAsia="fr-FR"/>
        </w:rPr>
        <w:t xml:space="preserve">expliquera en quoi </w:t>
      </w:r>
      <w:r w:rsidR="0012692D">
        <w:rPr>
          <w:rFonts w:ascii="Times New Roman" w:eastAsia="Times New Roman" w:hAnsi="Times New Roman" w:cs="Times New Roman"/>
          <w:lang w:eastAsia="fr-FR"/>
        </w:rPr>
        <w:t>son</w:t>
      </w:r>
      <w:r w:rsidRPr="00A91B31">
        <w:rPr>
          <w:rFonts w:ascii="Times New Roman" w:eastAsia="Times New Roman" w:hAnsi="Times New Roman" w:cs="Times New Roman"/>
          <w:lang w:eastAsia="fr-FR"/>
        </w:rPr>
        <w:t xml:space="preserve"> projet de recherche sur les phages isolés de fermes ostréicoles peut apporter des connaissances fondamentales nécessaires au développement d’approches </w:t>
      </w:r>
      <w:proofErr w:type="spellStart"/>
      <w:r w:rsidRPr="00A91B31">
        <w:rPr>
          <w:rFonts w:ascii="Times New Roman" w:eastAsia="Times New Roman" w:hAnsi="Times New Roman" w:cs="Times New Roman"/>
          <w:lang w:eastAsia="fr-FR"/>
        </w:rPr>
        <w:t>éco-responsables</w:t>
      </w:r>
      <w:proofErr w:type="spellEnd"/>
      <w:r w:rsidRPr="00A91B31">
        <w:rPr>
          <w:rFonts w:ascii="Times New Roman" w:eastAsia="Times New Roman" w:hAnsi="Times New Roman" w:cs="Times New Roman"/>
          <w:lang w:eastAsia="fr-FR"/>
        </w:rPr>
        <w:t xml:space="preserve"> pour maitriser les infections bactériennes.</w:t>
      </w:r>
    </w:p>
    <w:p w:rsidR="00A91B31" w:rsidRDefault="00A91B31"/>
    <w:p w:rsidR="00A91B31" w:rsidRDefault="00A91B31"/>
    <w:sectPr w:rsidR="00A91B31" w:rsidSect="00347F7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B31"/>
    <w:rsid w:val="000D0D00"/>
    <w:rsid w:val="0012692D"/>
    <w:rsid w:val="00226DBA"/>
    <w:rsid w:val="00256FFA"/>
    <w:rsid w:val="00347F73"/>
    <w:rsid w:val="008E05FB"/>
    <w:rsid w:val="00A91B31"/>
    <w:rsid w:val="00F33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19A22B39"/>
  <w15:chartTrackingRefBased/>
  <w15:docId w15:val="{ACD9885E-38BC-F24A-B2A5-9E5EFDBEB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91B3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29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172</Words>
  <Characters>951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Clubinfo Carantec</dc:creator>
  <cp:keywords/>
  <dc:description/>
  <cp:lastModifiedBy>Microsoft Office User</cp:lastModifiedBy>
  <cp:revision>2</cp:revision>
  <dcterms:created xsi:type="dcterms:W3CDTF">2019-10-21T15:46:00Z</dcterms:created>
  <dcterms:modified xsi:type="dcterms:W3CDTF">2019-10-21T15:46:00Z</dcterms:modified>
</cp:coreProperties>
</file>